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5A1D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8D69C8" w:rsidRPr="008D69C8">
        <w:rPr>
          <w:bCs/>
          <w:noProof w:val="0"/>
          <w:sz w:val="24"/>
          <w:szCs w:val="24"/>
        </w:rPr>
        <w:t>R2-2205026</w:t>
      </w:r>
    </w:p>
    <w:p w14:paraId="11776FA6" w14:textId="52E04156"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81216E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2D88">
        <w:rPr>
          <w:rFonts w:cs="Arial"/>
          <w:b/>
          <w:bCs/>
          <w:sz w:val="24"/>
          <w:lang w:eastAsia="ja-JP"/>
        </w:rPr>
        <w:t>6.17</w:t>
      </w:r>
      <w:r w:rsidR="00DB2346">
        <w:rPr>
          <w:rFonts w:cs="Arial"/>
          <w:b/>
          <w:bCs/>
          <w:sz w:val="24"/>
          <w:lang w:eastAsia="ja-JP"/>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6FE3C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7BB8">
        <w:rPr>
          <w:rFonts w:ascii="Arial" w:hAnsi="Arial" w:cs="Arial"/>
          <w:b/>
          <w:bCs/>
          <w:sz w:val="24"/>
        </w:rPr>
        <w:t xml:space="preserve">Remaining issues on </w:t>
      </w:r>
      <w:r w:rsidR="008D7BB8" w:rsidRPr="008D7BB8">
        <w:rPr>
          <w:rFonts w:ascii="Arial" w:hAnsi="Arial" w:cs="Arial"/>
          <w:b/>
          <w:bCs/>
          <w:sz w:val="24"/>
        </w:rPr>
        <w:t>Enhanced PHR MAC CE with enhanced MPE</w:t>
      </w:r>
    </w:p>
    <w:p w14:paraId="25F387E8" w14:textId="0BB45F1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5C6" w:rsidRPr="008835C6">
        <w:rPr>
          <w:rFonts w:ascii="Arial" w:hAnsi="Arial" w:cs="Arial"/>
          <w:b/>
          <w:bCs/>
          <w:sz w:val="24"/>
        </w:rPr>
        <w:t>NR_feMIMO-Core</w:t>
      </w:r>
      <w:r w:rsidR="008835C6" w:rsidRPr="008835C6" w:rsidDel="008835C6">
        <w:rPr>
          <w:rFonts w:ascii="Arial" w:hAnsi="Arial" w:cs="Arial"/>
          <w:b/>
          <w:bCs/>
          <w:sz w:val="24"/>
        </w:rPr>
        <w:t xml:space="preserve"> </w:t>
      </w:r>
      <w:r>
        <w:rPr>
          <w:rFonts w:ascii="Arial" w:hAnsi="Arial" w:cs="Arial"/>
          <w:b/>
          <w:bCs/>
          <w:sz w:val="24"/>
        </w:rPr>
        <w:t xml:space="preserve">- Release </w:t>
      </w:r>
      <w:r w:rsidR="0007275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9B1B92" w:rsidR="009339CB" w:rsidRDefault="00371BD3" w:rsidP="009339CB">
      <w:r>
        <w:t xml:space="preserve">Baseline format for </w:t>
      </w:r>
      <w:r w:rsidRPr="00371BD3">
        <w:t xml:space="preserve">Enhanced PHR MAC CE </w:t>
      </w:r>
      <w:r>
        <w:t>was agreed in the previous meeting</w:t>
      </w:r>
      <w:r w:rsidR="00875996">
        <w:t xml:space="preserve"> to support extending the MPE reporting with up to 4 P-MPR values, each corresponding to a particular candidate beam, identified by either SSBRI or CRI.</w:t>
      </w:r>
      <w:r w:rsidR="0025740D">
        <w:t xml:space="preserve"> It is </w:t>
      </w:r>
      <w:r>
        <w:t xml:space="preserve">FFS </w:t>
      </w:r>
      <w:r w:rsidR="007C4451">
        <w:t>whether</w:t>
      </w:r>
      <w:r w:rsidR="007C4451" w:rsidRPr="007C4451">
        <w:t xml:space="preserve"> </w:t>
      </w:r>
      <w:r w:rsidR="007C4451">
        <w:t>the</w:t>
      </w:r>
      <w:r w:rsidR="007C4451" w:rsidRPr="007C4451">
        <w:t xml:space="preserve"> bits for beam presence are needed.</w:t>
      </w:r>
      <w:r w:rsidR="007C4451">
        <w:t xml:space="preserve"> </w:t>
      </w:r>
      <w:r w:rsidR="00510DCF">
        <w:t>In this contribution, we address th</w:t>
      </w:r>
      <w:r w:rsidR="007C4451">
        <w:t>is open issue.</w:t>
      </w:r>
    </w:p>
    <w:tbl>
      <w:tblPr>
        <w:tblStyle w:val="TableGrid"/>
        <w:tblW w:w="0" w:type="auto"/>
        <w:tblLook w:val="04A0" w:firstRow="1" w:lastRow="0" w:firstColumn="1" w:lastColumn="0" w:noHBand="0" w:noVBand="1"/>
      </w:tblPr>
      <w:tblGrid>
        <w:gridCol w:w="9631"/>
      </w:tblGrid>
      <w:tr w:rsidR="007C4451" w14:paraId="00EB4FBA" w14:textId="77777777" w:rsidTr="007C4451">
        <w:tc>
          <w:tcPr>
            <w:tcW w:w="9631" w:type="dxa"/>
          </w:tcPr>
          <w:p w14:paraId="57962CE3" w14:textId="77777777" w:rsidR="00A24865" w:rsidRPr="00690A86" w:rsidRDefault="00A24865" w:rsidP="00A24865">
            <w:pPr>
              <w:pStyle w:val="Agreement"/>
              <w:rPr>
                <w:rFonts w:eastAsia="Malgun Gothic"/>
                <w:szCs w:val="22"/>
                <w:lang w:eastAsia="ko-KR"/>
              </w:rPr>
            </w:pPr>
            <w:r w:rsidRPr="00690A86">
              <w:rPr>
                <w:rFonts w:eastAsia="Malgun Gothic" w:hint="eastAsia"/>
                <w:szCs w:val="22"/>
                <w:lang w:eastAsia="ko-KR"/>
              </w:rPr>
              <w:t>Below MAC CE format</w:t>
            </w:r>
            <w:r>
              <w:rPr>
                <w:rFonts w:eastAsia="Malgun Gothic"/>
                <w:szCs w:val="22"/>
                <w:lang w:eastAsia="ko-KR"/>
              </w:rPr>
              <w:t>s</w:t>
            </w:r>
            <w:r>
              <w:rPr>
                <w:rFonts w:eastAsia="Malgun Gothic" w:hint="eastAsia"/>
                <w:szCs w:val="22"/>
                <w:lang w:eastAsia="ko-KR"/>
              </w:rPr>
              <w:t xml:space="preserve"> are</w:t>
            </w:r>
            <w:r w:rsidRPr="00690A86">
              <w:rPr>
                <w:rFonts w:eastAsia="Malgun Gothic" w:hint="eastAsia"/>
                <w:szCs w:val="22"/>
                <w:lang w:eastAsia="ko-KR"/>
              </w:rPr>
              <w:t xml:space="preserve"> the baseline for </w:t>
            </w:r>
            <w:r w:rsidRPr="00690A86">
              <w:rPr>
                <w:rFonts w:hint="eastAsia"/>
                <w:lang w:val="en-US" w:eastAsia="zh-CN"/>
              </w:rPr>
              <w:t>PHR MAC CE with enhanced MPE</w:t>
            </w:r>
            <w:r>
              <w:rPr>
                <w:lang w:val="en-US" w:eastAsia="zh-CN"/>
              </w:rPr>
              <w:t xml:space="preserve"> (New MAC CE with new eLCID value)</w:t>
            </w:r>
            <w:r w:rsidRPr="00690A86">
              <w:rPr>
                <w:lang w:val="en-US" w:eastAsia="zh-CN"/>
              </w:rPr>
              <w:t xml:space="preserve">. </w:t>
            </w:r>
          </w:p>
          <w:p w14:paraId="3744F56E" w14:textId="77777777" w:rsidR="00A24865" w:rsidRPr="00690A86" w:rsidRDefault="00A24865" w:rsidP="00A24865">
            <w:pPr>
              <w:pStyle w:val="Agreement"/>
              <w:numPr>
                <w:ilvl w:val="0"/>
                <w:numId w:val="0"/>
              </w:numPr>
              <w:ind w:left="1619"/>
              <w:rPr>
                <w:lang w:val="en-US" w:eastAsia="ko-KR"/>
              </w:rPr>
            </w:pPr>
            <w:r>
              <w:rPr>
                <w:lang w:val="en-US" w:eastAsia="ko-KR"/>
              </w:rPr>
              <w:t xml:space="preserve">A) </w:t>
            </w:r>
            <w:r w:rsidRPr="00690A86">
              <w:rPr>
                <w:lang w:val="en-US" w:eastAsia="ko-KR"/>
              </w:rPr>
              <w:t>Single-entry PHR contains:</w:t>
            </w:r>
          </w:p>
          <w:p w14:paraId="6B884531"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cell, one octet for beam presence (4 bits) and P-bits (4 bits)</w:t>
            </w:r>
          </w:p>
          <w:p w14:paraId="65D34689"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cell, one octet for MPE information (for all beams, with 2 bits / beam)</w:t>
            </w:r>
          </w:p>
          <w:p w14:paraId="7545D899"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beam (if present), one octet per SSBRI/CRI of the beam</w:t>
            </w:r>
          </w:p>
          <w:p w14:paraId="139355D4" w14:textId="77777777" w:rsidR="00A24865" w:rsidRPr="00690A86" w:rsidRDefault="00A24865" w:rsidP="00A24865">
            <w:pPr>
              <w:pStyle w:val="Agreement"/>
              <w:numPr>
                <w:ilvl w:val="0"/>
                <w:numId w:val="0"/>
              </w:numPr>
              <w:ind w:left="1619"/>
              <w:rPr>
                <w:lang w:val="en-US" w:eastAsia="ko-KR"/>
              </w:rPr>
            </w:pPr>
            <w:r w:rsidRPr="00690A86">
              <w:rPr>
                <w:lang w:val="en-US" w:eastAsia="ko-KR"/>
              </w:rPr>
              <w:t>NOTE: this octe</w:t>
            </w:r>
            <w:r>
              <w:rPr>
                <w:lang w:val="en-US" w:eastAsia="ko-KR"/>
              </w:rPr>
              <w:t>t</w:t>
            </w:r>
            <w:r w:rsidRPr="00690A86">
              <w:rPr>
                <w:lang w:val="en-US" w:eastAsia="ko-KR"/>
              </w:rPr>
              <w:t xml:space="preserve"> could be 2 reserved bits and 6 bits for SSBRI/CRI of the beam.</w:t>
            </w:r>
          </w:p>
          <w:p w14:paraId="16505D64" w14:textId="77777777" w:rsidR="00A24865" w:rsidRPr="00690A86" w:rsidRDefault="00A24865" w:rsidP="00A24865">
            <w:pPr>
              <w:pStyle w:val="Agreement"/>
              <w:numPr>
                <w:ilvl w:val="0"/>
                <w:numId w:val="0"/>
              </w:numPr>
              <w:ind w:left="1619"/>
              <w:rPr>
                <w:lang w:val="en-US" w:eastAsia="ko-KR"/>
              </w:rPr>
            </w:pPr>
            <w:r w:rsidRPr="00690A86">
              <w:rPr>
                <w:rFonts w:hint="eastAsia"/>
                <w:lang w:val="en-US" w:eastAsia="ko-KR"/>
              </w:rPr>
              <w:t>B</w:t>
            </w:r>
            <w:r w:rsidRPr="00690A86">
              <w:rPr>
                <w:lang w:val="en-US" w:eastAsia="ko-KR"/>
              </w:rPr>
              <w:t>)</w:t>
            </w:r>
            <w:r w:rsidRPr="00690A86">
              <w:t xml:space="preserve"> </w:t>
            </w:r>
            <w:r w:rsidRPr="00690A86">
              <w:rPr>
                <w:lang w:val="en-US" w:eastAsia="ko-KR"/>
              </w:rPr>
              <w:t>Multi-entry PHR (with 8 cells):</w:t>
            </w:r>
          </w:p>
          <w:p w14:paraId="241B81B9" w14:textId="77777777" w:rsidR="00A24865" w:rsidRPr="00690A86" w:rsidRDefault="00A24865" w:rsidP="00A24865">
            <w:pPr>
              <w:pStyle w:val="Agreement"/>
              <w:numPr>
                <w:ilvl w:val="0"/>
                <w:numId w:val="0"/>
              </w:numPr>
              <w:ind w:left="1619"/>
              <w:rPr>
                <w:lang w:val="en-US" w:eastAsia="ko-KR"/>
              </w:rPr>
            </w:pPr>
            <w:r w:rsidRPr="000A0314">
              <w:rPr>
                <w:highlight w:val="yellow"/>
                <w:lang w:val="en-US" w:eastAsia="ko-KR"/>
              </w:rPr>
              <w:t>-</w:t>
            </w:r>
            <w:r w:rsidRPr="000A0314">
              <w:rPr>
                <w:highlight w:val="yellow"/>
                <w:lang w:val="en-US" w:eastAsia="ko-KR"/>
              </w:rPr>
              <w:tab/>
              <w:t>Per PHR, one octet for bitmap indicating which serving cells have beam information present (8 bits)</w:t>
            </w:r>
          </w:p>
          <w:p w14:paraId="4E4C591E" w14:textId="77777777" w:rsidR="00A24865" w:rsidRPr="00690A86" w:rsidRDefault="00A24865" w:rsidP="00A24865">
            <w:pPr>
              <w:pStyle w:val="Agreement"/>
              <w:numPr>
                <w:ilvl w:val="0"/>
                <w:numId w:val="0"/>
              </w:numPr>
              <w:ind w:left="1619"/>
              <w:rPr>
                <w:lang w:val="en-US" w:eastAsia="ko-KR"/>
              </w:rPr>
            </w:pPr>
            <w:r w:rsidRPr="00A70379">
              <w:rPr>
                <w:highlight w:val="yellow"/>
                <w:lang w:val="en-US" w:eastAsia="ko-KR"/>
              </w:rPr>
              <w:t>-</w:t>
            </w:r>
            <w:r w:rsidRPr="00A70379">
              <w:rPr>
                <w:highlight w:val="yellow"/>
                <w:lang w:val="en-US" w:eastAsia="ko-KR"/>
              </w:rPr>
              <w:tab/>
              <w:t>Per cell, one octet for beam presence (4 bits) and P-bits (4 bits)</w:t>
            </w:r>
          </w:p>
          <w:p w14:paraId="6203B59A"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cell, one octet for MPE information (for all beams, with 2 bits / beam)</w:t>
            </w:r>
          </w:p>
          <w:p w14:paraId="435ACFC1"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beam (if present), one octet per SSBRI/CRI of the beam</w:t>
            </w:r>
          </w:p>
          <w:p w14:paraId="0DE0EDCB" w14:textId="77777777" w:rsidR="00A24865" w:rsidRPr="00690A86" w:rsidRDefault="00A24865" w:rsidP="00A24865">
            <w:pPr>
              <w:pStyle w:val="Agreement"/>
              <w:numPr>
                <w:ilvl w:val="0"/>
                <w:numId w:val="0"/>
              </w:numPr>
              <w:ind w:left="1619"/>
              <w:rPr>
                <w:lang w:val="en-US" w:eastAsia="ko-KR"/>
              </w:rPr>
            </w:pPr>
            <w:r w:rsidRPr="00690A86">
              <w:rPr>
                <w:rFonts w:hint="eastAsia"/>
                <w:lang w:val="en-US" w:eastAsia="ko-KR"/>
              </w:rPr>
              <w:t>C</w:t>
            </w:r>
            <w:r w:rsidRPr="00690A86">
              <w:rPr>
                <w:lang w:val="en-US" w:eastAsia="ko-KR"/>
              </w:rPr>
              <w:t>)</w:t>
            </w:r>
            <w:r w:rsidRPr="00690A86">
              <w:t xml:space="preserve"> </w:t>
            </w:r>
            <w:r w:rsidRPr="00690A86">
              <w:rPr>
                <w:lang w:val="en-US" w:eastAsia="ko-KR"/>
              </w:rPr>
              <w:t xml:space="preserve">Multi-entry PHR (with 32 cells): </w:t>
            </w:r>
          </w:p>
          <w:p w14:paraId="090F2D96" w14:textId="77777777" w:rsidR="00A24865" w:rsidRPr="00690A86" w:rsidRDefault="00A24865" w:rsidP="00A24865">
            <w:pPr>
              <w:pStyle w:val="Agreement"/>
              <w:numPr>
                <w:ilvl w:val="0"/>
                <w:numId w:val="0"/>
              </w:numPr>
              <w:ind w:left="1619"/>
              <w:rPr>
                <w:lang w:val="en-US" w:eastAsia="ko-KR"/>
              </w:rPr>
            </w:pPr>
            <w:r w:rsidRPr="000A0314">
              <w:rPr>
                <w:highlight w:val="yellow"/>
                <w:lang w:val="en-US" w:eastAsia="ko-KR"/>
              </w:rPr>
              <w:t>-</w:t>
            </w:r>
            <w:r w:rsidRPr="000A0314">
              <w:rPr>
                <w:highlight w:val="yellow"/>
                <w:lang w:val="en-US" w:eastAsia="ko-KR"/>
              </w:rPr>
              <w:tab/>
              <w:t>Per PHR, four octets for bitmap indicating which serving cells have beam information present (32 bits)</w:t>
            </w:r>
          </w:p>
          <w:p w14:paraId="265486BF" w14:textId="77777777" w:rsidR="00A24865" w:rsidRPr="00690A86" w:rsidRDefault="00A24865" w:rsidP="00A24865">
            <w:pPr>
              <w:pStyle w:val="Agreement"/>
              <w:numPr>
                <w:ilvl w:val="0"/>
                <w:numId w:val="0"/>
              </w:numPr>
              <w:ind w:left="1619"/>
              <w:rPr>
                <w:lang w:val="en-US" w:eastAsia="ko-KR"/>
              </w:rPr>
            </w:pPr>
            <w:r w:rsidRPr="00A70379">
              <w:rPr>
                <w:highlight w:val="yellow"/>
                <w:lang w:val="en-US" w:eastAsia="ko-KR"/>
              </w:rPr>
              <w:t>-</w:t>
            </w:r>
            <w:r w:rsidRPr="00A70379">
              <w:rPr>
                <w:highlight w:val="yellow"/>
                <w:lang w:val="en-US" w:eastAsia="ko-KR"/>
              </w:rPr>
              <w:tab/>
              <w:t>Per cell, one octet for beam presence (4 bits) and P-bits (4 bits)</w:t>
            </w:r>
          </w:p>
          <w:p w14:paraId="13C20A28" w14:textId="77777777" w:rsidR="00A24865" w:rsidRPr="00690A86"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cell, one octet for MPE information (for all beams, with 2 bits / beam)</w:t>
            </w:r>
          </w:p>
          <w:p w14:paraId="160C5FEC" w14:textId="77777777" w:rsidR="00A24865" w:rsidRPr="00097F2B" w:rsidRDefault="00A24865" w:rsidP="00A24865">
            <w:pPr>
              <w:pStyle w:val="Agreement"/>
              <w:numPr>
                <w:ilvl w:val="0"/>
                <w:numId w:val="0"/>
              </w:numPr>
              <w:ind w:left="1619"/>
              <w:rPr>
                <w:lang w:val="en-US" w:eastAsia="ko-KR"/>
              </w:rPr>
            </w:pPr>
            <w:r w:rsidRPr="00690A86">
              <w:rPr>
                <w:lang w:val="en-US" w:eastAsia="ko-KR"/>
              </w:rPr>
              <w:t>-</w:t>
            </w:r>
            <w:r w:rsidRPr="00690A86">
              <w:rPr>
                <w:lang w:val="en-US" w:eastAsia="ko-KR"/>
              </w:rPr>
              <w:tab/>
              <w:t>Per beam (if present), one octet per SSBRI/CRI of the beam</w:t>
            </w:r>
          </w:p>
          <w:p w14:paraId="23409D9D" w14:textId="18C96AA7" w:rsidR="007C4451" w:rsidRPr="00A24865" w:rsidRDefault="00A24865" w:rsidP="00A24865">
            <w:pPr>
              <w:pStyle w:val="Agreement"/>
              <w:rPr>
                <w:lang w:val="en-US"/>
              </w:rPr>
            </w:pPr>
            <w:r w:rsidRPr="00A70379">
              <w:rPr>
                <w:highlight w:val="yellow"/>
                <w:lang w:val="en-US" w:eastAsia="zh-CN"/>
              </w:rPr>
              <w:t xml:space="preserve">FFS details for </w:t>
            </w:r>
            <w:r w:rsidRPr="00A70379">
              <w:rPr>
                <w:rFonts w:hint="eastAsia"/>
                <w:highlight w:val="yellow"/>
                <w:lang w:val="en-US" w:eastAsia="zh-CN"/>
              </w:rPr>
              <w:t>PHR MAC CE with enhanced MPE</w:t>
            </w:r>
            <w:r w:rsidRPr="00A70379">
              <w:rPr>
                <w:highlight w:val="yellow"/>
                <w:lang w:val="en-US" w:eastAsia="zh-CN"/>
              </w:rPr>
              <w:t xml:space="preserve">, </w:t>
            </w:r>
            <w:r w:rsidRPr="00A70379">
              <w:rPr>
                <w:rFonts w:eastAsia="Malgun Gothic" w:hint="eastAsia"/>
                <w:szCs w:val="22"/>
                <w:highlight w:val="yellow"/>
                <w:lang w:eastAsia="ko-KR"/>
              </w:rPr>
              <w:t xml:space="preserve">whether </w:t>
            </w:r>
            <w:r w:rsidRPr="00A70379">
              <w:rPr>
                <w:rFonts w:eastAsia="Malgun Gothic"/>
                <w:szCs w:val="22"/>
                <w:highlight w:val="yellow"/>
                <w:lang w:eastAsia="ko-KR"/>
              </w:rPr>
              <w:t xml:space="preserve">bits for </w:t>
            </w:r>
            <w:r w:rsidRPr="00A70379">
              <w:rPr>
                <w:highlight w:val="yellow"/>
                <w:lang w:eastAsia="zh-CN"/>
              </w:rPr>
              <w:t>beam presence are needed</w:t>
            </w:r>
          </w:p>
        </w:tc>
      </w:tr>
    </w:tbl>
    <w:p w14:paraId="7D484B6E" w14:textId="3513E5A2" w:rsidR="009339CB" w:rsidRPr="006E13D1" w:rsidRDefault="009339CB" w:rsidP="009339CB">
      <w:pPr>
        <w:pStyle w:val="Heading1"/>
      </w:pPr>
      <w:r w:rsidRPr="006E13D1">
        <w:t>2</w:t>
      </w:r>
      <w:r w:rsidRPr="006E13D1">
        <w:tab/>
      </w:r>
      <w:r w:rsidR="00B81108">
        <w:t>Discussion</w:t>
      </w:r>
    </w:p>
    <w:p w14:paraId="3CC6B3AE" w14:textId="47BB081C" w:rsidR="005919F7" w:rsidRDefault="005919F7" w:rsidP="009339CB">
      <w:pPr>
        <w:rPr>
          <w:rFonts w:eastAsia="Malgun Gothic" w:cs="Arial"/>
          <w:lang w:val="en-US" w:eastAsia="ko-KR"/>
        </w:rPr>
      </w:pPr>
      <w:r>
        <w:rPr>
          <w:rFonts w:eastAsia="Malgun Gothic" w:cs="Arial"/>
          <w:lang w:val="en-US" w:eastAsia="ko-KR"/>
        </w:rPr>
        <w:t xml:space="preserve">On </w:t>
      </w:r>
      <w:r w:rsidR="00582D2F">
        <w:rPr>
          <w:rFonts w:eastAsia="Malgun Gothic" w:cs="Arial"/>
          <w:lang w:val="en-US" w:eastAsia="ko-KR"/>
        </w:rPr>
        <w:t xml:space="preserve">the </w:t>
      </w:r>
      <w:r>
        <w:rPr>
          <w:rFonts w:eastAsia="Malgun Gothic" w:cs="Arial"/>
          <w:lang w:val="en-US" w:eastAsia="ko-KR"/>
        </w:rPr>
        <w:t xml:space="preserve">necessity of indicting beam presence, we understood RRC can configure up to 4 additional beams to report while the UE might </w:t>
      </w:r>
      <w:r w:rsidR="003D77C7">
        <w:rPr>
          <w:rFonts w:eastAsia="Malgun Gothic" w:cs="Arial"/>
          <w:lang w:val="en-US" w:eastAsia="ko-KR"/>
        </w:rPr>
        <w:t>not always</w:t>
      </w:r>
      <w:r w:rsidR="001A5831">
        <w:rPr>
          <w:rFonts w:eastAsia="Malgun Gothic" w:cs="Arial"/>
          <w:lang w:val="en-US" w:eastAsia="ko-KR"/>
        </w:rPr>
        <w:t xml:space="preserve"> be</w:t>
      </w:r>
      <w:r>
        <w:rPr>
          <w:rFonts w:eastAsia="Malgun Gothic" w:cs="Arial"/>
          <w:lang w:val="en-US" w:eastAsia="ko-KR"/>
        </w:rPr>
        <w:t xml:space="preserve"> able to decode that many beams</w:t>
      </w:r>
      <w:r w:rsidR="00736F3F">
        <w:rPr>
          <w:rFonts w:eastAsia="Malgun Gothic" w:cs="Arial"/>
          <w:lang w:val="en-US" w:eastAsia="ko-KR"/>
        </w:rPr>
        <w:t>, or the serving beam is good enough then no additional beam reporting is really needed. It does not make sense to</w:t>
      </w:r>
      <w:r w:rsidR="003D77C7">
        <w:rPr>
          <w:rFonts w:eastAsia="Malgun Gothic" w:cs="Arial"/>
          <w:lang w:val="en-US" w:eastAsia="ko-KR"/>
        </w:rPr>
        <w:t xml:space="preserve"> artificially mandate the UE to</w:t>
      </w:r>
      <w:r w:rsidR="00736F3F">
        <w:rPr>
          <w:rFonts w:eastAsia="Malgun Gothic" w:cs="Arial"/>
          <w:lang w:val="en-US" w:eastAsia="ko-KR"/>
        </w:rPr>
        <w:t xml:space="preserve"> always report the number of beams as configured by RRC without considering the</w:t>
      </w:r>
      <w:r w:rsidR="00A942F7">
        <w:rPr>
          <w:rFonts w:eastAsia="Malgun Gothic" w:cs="Arial"/>
          <w:lang w:val="en-US" w:eastAsia="ko-KR"/>
        </w:rPr>
        <w:t xml:space="preserve"> current situation of the</w:t>
      </w:r>
      <w:r w:rsidR="00736F3F">
        <w:rPr>
          <w:rFonts w:eastAsia="Malgun Gothic" w:cs="Arial"/>
          <w:lang w:val="en-US" w:eastAsia="ko-KR"/>
        </w:rPr>
        <w:t xml:space="preserve"> </w:t>
      </w:r>
      <w:r w:rsidR="00A942F7">
        <w:rPr>
          <w:rFonts w:eastAsia="Malgun Gothic" w:cs="Arial"/>
          <w:lang w:val="en-US" w:eastAsia="ko-KR"/>
        </w:rPr>
        <w:t xml:space="preserve">serving beam and </w:t>
      </w:r>
      <w:r w:rsidR="00690959">
        <w:rPr>
          <w:rFonts w:eastAsia="Malgun Gothic" w:cs="Arial"/>
          <w:lang w:val="en-US" w:eastAsia="ko-KR"/>
        </w:rPr>
        <w:t xml:space="preserve">the </w:t>
      </w:r>
      <w:r w:rsidR="00A942F7">
        <w:rPr>
          <w:rFonts w:eastAsia="Malgun Gothic" w:cs="Arial"/>
          <w:lang w:val="en-US" w:eastAsia="ko-KR"/>
        </w:rPr>
        <w:t>other beams</w:t>
      </w:r>
      <w:r w:rsidR="00736F3F">
        <w:rPr>
          <w:rFonts w:eastAsia="Malgun Gothic" w:cs="Arial"/>
          <w:lang w:val="en-US" w:eastAsia="ko-KR"/>
        </w:rPr>
        <w:t>.</w:t>
      </w:r>
    </w:p>
    <w:p w14:paraId="548899B7" w14:textId="77777777" w:rsidR="00322517" w:rsidRDefault="00322517" w:rsidP="00322517">
      <w:pPr>
        <w:rPr>
          <w:rFonts w:eastAsia="Malgun Gothic" w:cs="Arial"/>
          <w:lang w:val="en-US" w:eastAsia="ko-KR"/>
        </w:rPr>
      </w:pPr>
      <w:r w:rsidRPr="005B35C7">
        <w:rPr>
          <w:rFonts w:eastAsia="Malgun Gothic" w:cs="Arial"/>
          <w:b/>
          <w:bCs/>
          <w:lang w:val="en-US" w:eastAsia="ko-KR"/>
        </w:rPr>
        <w:t xml:space="preserve">Proposal </w:t>
      </w:r>
      <w:r>
        <w:rPr>
          <w:rFonts w:eastAsia="Malgun Gothic" w:cs="Arial"/>
          <w:b/>
          <w:bCs/>
          <w:lang w:val="en-US" w:eastAsia="ko-KR"/>
        </w:rPr>
        <w:t>1</w:t>
      </w:r>
      <w:r>
        <w:rPr>
          <w:rFonts w:eastAsia="Malgun Gothic" w:cs="Arial"/>
          <w:lang w:val="en-US" w:eastAsia="ko-KR"/>
        </w:rPr>
        <w:t>: The UE only indicates additional beams information with MPE better than the serving beam, if any.</w:t>
      </w:r>
    </w:p>
    <w:p w14:paraId="287C0724" w14:textId="5257DF6F" w:rsidR="00736F3F" w:rsidRDefault="00736F3F" w:rsidP="009339CB">
      <w:pPr>
        <w:rPr>
          <w:rFonts w:eastAsia="Malgun Gothic" w:cs="Arial"/>
          <w:lang w:val="en-US" w:eastAsia="ko-KR"/>
        </w:rPr>
      </w:pPr>
      <w:r w:rsidRPr="005B35C7">
        <w:rPr>
          <w:rFonts w:eastAsia="Malgun Gothic" w:cs="Arial"/>
          <w:b/>
          <w:bCs/>
          <w:lang w:val="en-US" w:eastAsia="ko-KR"/>
        </w:rPr>
        <w:t xml:space="preserve">Proposal </w:t>
      </w:r>
      <w:r w:rsidR="003D3A03">
        <w:rPr>
          <w:rFonts w:eastAsia="Malgun Gothic" w:cs="Arial"/>
          <w:b/>
          <w:bCs/>
          <w:lang w:val="en-US" w:eastAsia="ko-KR"/>
        </w:rPr>
        <w:t>2</w:t>
      </w:r>
      <w:r>
        <w:rPr>
          <w:rFonts w:eastAsia="Malgun Gothic" w:cs="Arial"/>
          <w:lang w:val="en-US" w:eastAsia="ko-KR"/>
        </w:rPr>
        <w:t xml:space="preserve">: </w:t>
      </w:r>
      <w:r w:rsidR="00870C82">
        <w:rPr>
          <w:rFonts w:eastAsia="Malgun Gothic" w:cs="Arial"/>
          <w:lang w:val="en-US" w:eastAsia="ko-KR"/>
        </w:rPr>
        <w:t>B</w:t>
      </w:r>
      <w:r>
        <w:rPr>
          <w:rFonts w:eastAsia="Malgun Gothic" w:cs="Arial"/>
          <w:lang w:val="en-US" w:eastAsia="ko-KR"/>
        </w:rPr>
        <w:t xml:space="preserve">eam presence indication is </w:t>
      </w:r>
      <w:r w:rsidR="005B35C7">
        <w:rPr>
          <w:rFonts w:eastAsia="Malgun Gothic" w:cs="Arial"/>
          <w:lang w:val="en-US" w:eastAsia="ko-KR"/>
        </w:rPr>
        <w:t>needed</w:t>
      </w:r>
      <w:r w:rsidR="003D3A03">
        <w:rPr>
          <w:rFonts w:eastAsia="Malgun Gothic" w:cs="Arial"/>
          <w:lang w:val="en-US" w:eastAsia="ko-KR"/>
        </w:rPr>
        <w:t xml:space="preserve"> since the UE does not necessarily always report the number of additional beams RRC configured</w:t>
      </w:r>
      <w:r w:rsidR="005B35C7">
        <w:rPr>
          <w:rFonts w:eastAsia="Malgun Gothic" w:cs="Arial"/>
          <w:lang w:val="en-US" w:eastAsia="ko-KR"/>
        </w:rPr>
        <w:t>.</w:t>
      </w:r>
    </w:p>
    <w:p w14:paraId="1D0B6DFE" w14:textId="2C81037B" w:rsidR="000A0314" w:rsidRDefault="005B35C7" w:rsidP="009339CB">
      <w:pPr>
        <w:rPr>
          <w:rFonts w:eastAsia="Malgun Gothic" w:cs="Arial"/>
          <w:lang w:val="en-US" w:eastAsia="ko-KR"/>
        </w:rPr>
      </w:pPr>
      <w:r>
        <w:rPr>
          <w:rFonts w:eastAsia="Malgun Gothic" w:cs="Arial"/>
          <w:lang w:val="en-US" w:eastAsia="ko-KR"/>
        </w:rPr>
        <w:lastRenderedPageBreak/>
        <w:t xml:space="preserve">On details of the </w:t>
      </w:r>
      <w:r w:rsidRPr="005B35C7">
        <w:rPr>
          <w:rFonts w:eastAsia="Malgun Gothic" w:cs="Arial"/>
          <w:lang w:val="en-US" w:eastAsia="ko-KR"/>
        </w:rPr>
        <w:t>Enhanced PHR MAC CE</w:t>
      </w:r>
      <w:r>
        <w:rPr>
          <w:rFonts w:eastAsia="Malgun Gothic" w:cs="Arial"/>
          <w:lang w:val="en-US" w:eastAsia="ko-KR"/>
        </w:rPr>
        <w:t xml:space="preserve"> format, w</w:t>
      </w:r>
      <w:r w:rsidR="00330784">
        <w:rPr>
          <w:rFonts w:eastAsia="Malgun Gothic" w:cs="Arial"/>
          <w:lang w:val="en-US" w:eastAsia="ko-KR"/>
        </w:rPr>
        <w:t xml:space="preserve">e noticed </w:t>
      </w:r>
      <w:r w:rsidR="009207DA">
        <w:rPr>
          <w:rFonts w:eastAsia="Malgun Gothic" w:cs="Arial"/>
          <w:lang w:val="en-US" w:eastAsia="ko-KR"/>
        </w:rPr>
        <w:t xml:space="preserve">what has been captured in </w:t>
      </w:r>
      <w:r w:rsidR="0044594D">
        <w:rPr>
          <w:rFonts w:eastAsia="Malgun Gothic" w:cs="Arial"/>
          <w:lang w:val="en-US" w:eastAsia="ko-KR"/>
        </w:rPr>
        <w:t>specification d</w:t>
      </w:r>
      <w:r w:rsidR="009207DA">
        <w:rPr>
          <w:rFonts w:eastAsia="Malgun Gothic" w:cs="Arial"/>
          <w:lang w:val="en-US" w:eastAsia="ko-KR"/>
        </w:rPr>
        <w:t>id</w:t>
      </w:r>
      <w:r w:rsidR="0044594D">
        <w:rPr>
          <w:rFonts w:eastAsia="Malgun Gothic" w:cs="Arial"/>
          <w:lang w:val="en-US" w:eastAsia="ko-KR"/>
        </w:rPr>
        <w:t xml:space="preserve"> not reflect the agreed baseline format </w:t>
      </w:r>
      <w:r w:rsidR="009207DA">
        <w:rPr>
          <w:rFonts w:eastAsia="Malgun Gothic" w:cs="Arial"/>
          <w:lang w:val="en-US" w:eastAsia="ko-KR"/>
        </w:rPr>
        <w:t xml:space="preserve">from the previous meeting </w:t>
      </w:r>
      <w:r w:rsidR="0044594D">
        <w:rPr>
          <w:rFonts w:eastAsia="Malgun Gothic" w:cs="Arial"/>
          <w:lang w:val="en-US" w:eastAsia="ko-KR"/>
        </w:rPr>
        <w:t xml:space="preserve">where </w:t>
      </w:r>
      <w:r w:rsidR="009207DA">
        <w:rPr>
          <w:rFonts w:eastAsia="Malgun Gothic" w:cs="Arial"/>
          <w:lang w:val="en-US" w:eastAsia="ko-KR"/>
        </w:rPr>
        <w:t>there is supposed to be a per</w:t>
      </w:r>
      <w:r w:rsidR="0044594D">
        <w:rPr>
          <w:rFonts w:eastAsia="Malgun Gothic" w:cs="Arial"/>
          <w:lang w:val="en-US" w:eastAsia="ko-KR"/>
        </w:rPr>
        <w:t xml:space="preserve"> PHR bitmap indicating which serving cells have beam information presented</w:t>
      </w:r>
      <w:r w:rsidR="001918C2">
        <w:rPr>
          <w:rFonts w:eastAsia="Malgun Gothic" w:cs="Arial"/>
          <w:lang w:val="en-US" w:eastAsia="ko-KR"/>
        </w:rPr>
        <w:t>, while i</w:t>
      </w:r>
      <w:r w:rsidR="0044594D">
        <w:rPr>
          <w:rFonts w:eastAsia="Malgun Gothic" w:cs="Arial"/>
          <w:lang w:val="en-US" w:eastAsia="ko-KR"/>
        </w:rPr>
        <w:t>t only includes the per cell octet for beam presen</w:t>
      </w:r>
      <w:r w:rsidR="00330784">
        <w:rPr>
          <w:rFonts w:eastAsia="Malgun Gothic" w:cs="Arial"/>
          <w:lang w:val="en-US" w:eastAsia="ko-KR"/>
        </w:rPr>
        <w:t>ce.</w:t>
      </w:r>
      <w:r w:rsidR="005919F7">
        <w:rPr>
          <w:rFonts w:eastAsia="Malgun Gothic" w:cs="Arial"/>
          <w:lang w:val="en-US" w:eastAsia="ko-KR"/>
        </w:rPr>
        <w:t xml:space="preserve"> Another bitmap should be added </w:t>
      </w:r>
      <w:r w:rsidR="001918C2">
        <w:rPr>
          <w:rFonts w:eastAsia="Malgun Gothic" w:cs="Arial"/>
          <w:lang w:val="en-US" w:eastAsia="ko-KR"/>
        </w:rPr>
        <w:t>after the Ci field so that the additional Bi/Pi are not needed for the cells that does not report extra beam information</w:t>
      </w:r>
      <w:r w:rsidR="00442C35">
        <w:rPr>
          <w:rFonts w:eastAsia="Malgun Gothic" w:cs="Arial"/>
          <w:lang w:val="en-US" w:eastAsia="ko-KR"/>
        </w:rPr>
        <w:t xml:space="preserve"> – similarly to Enhanced BFR MAC CE</w:t>
      </w:r>
      <w:r w:rsidR="00350CDB">
        <w:rPr>
          <w:rFonts w:eastAsia="Malgun Gothic" w:cs="Arial"/>
          <w:lang w:val="en-US" w:eastAsia="ko-KR"/>
        </w:rPr>
        <w:t>.</w:t>
      </w:r>
      <w:r w:rsidR="00072BB4">
        <w:rPr>
          <w:rFonts w:eastAsia="Malgun Gothic" w:cs="Arial"/>
          <w:lang w:val="en-US" w:eastAsia="ko-KR"/>
        </w:rPr>
        <w:t xml:space="preserve"> Current format always require an extra byte for each serving cell even if there is no additional beam information reported which increases overhead.</w:t>
      </w:r>
    </w:p>
    <w:p w14:paraId="5E38BD46" w14:textId="77777777" w:rsidR="0040055F" w:rsidRDefault="0040055F" w:rsidP="0040055F">
      <w:pPr>
        <w:rPr>
          <w:rFonts w:eastAsia="Malgun Gothic" w:cs="Arial"/>
          <w:lang w:val="en-US" w:eastAsia="ko-KR"/>
        </w:rPr>
      </w:pPr>
      <w:r w:rsidRPr="003B31DA">
        <w:rPr>
          <w:rFonts w:eastAsia="Malgun Gothic" w:cs="Arial"/>
          <w:b/>
          <w:bCs/>
          <w:lang w:val="en-US" w:eastAsia="ko-KR"/>
        </w:rPr>
        <w:t>Proposal 3</w:t>
      </w:r>
      <w:r>
        <w:rPr>
          <w:rFonts w:eastAsia="Malgun Gothic" w:cs="Arial"/>
          <w:lang w:val="en-US" w:eastAsia="ko-KR"/>
        </w:rPr>
        <w:t xml:space="preserve">: Add per PHR </w:t>
      </w:r>
      <w:r w:rsidRPr="001918C2">
        <w:rPr>
          <w:rFonts w:eastAsia="Malgun Gothic" w:cs="Arial"/>
          <w:lang w:val="en-US" w:eastAsia="ko-KR"/>
        </w:rPr>
        <w:t>bitmap indicating which serving cells have beam information present</w:t>
      </w:r>
      <w:r>
        <w:rPr>
          <w:rFonts w:eastAsia="Malgun Gothic" w:cs="Arial"/>
          <w:lang w:val="en-US" w:eastAsia="ko-KR"/>
        </w:rPr>
        <w:t xml:space="preserve"> after the Ci field as agreed last meeting.</w:t>
      </w:r>
    </w:p>
    <w:p w14:paraId="310FCF93" w14:textId="3AB0083A" w:rsidR="003B31DA" w:rsidRDefault="00350CDB" w:rsidP="009339CB">
      <w:pPr>
        <w:rPr>
          <w:rFonts w:eastAsia="Malgun Gothic" w:cs="Arial"/>
          <w:lang w:val="en-US" w:eastAsia="ko-KR"/>
        </w:rPr>
      </w:pPr>
      <w:r>
        <w:rPr>
          <w:rFonts w:eastAsia="Malgun Gothic" w:cs="Arial"/>
          <w:lang w:val="en-US" w:eastAsia="ko-KR"/>
        </w:rPr>
        <w:t xml:space="preserve">With the per PHR bitmap for beam information presence indication, the </w:t>
      </w:r>
      <w:r w:rsidR="00442C35">
        <w:rPr>
          <w:rFonts w:eastAsia="Malgun Gothic" w:cs="Arial"/>
          <w:lang w:val="en-US" w:eastAsia="ko-KR"/>
        </w:rPr>
        <w:t xml:space="preserve">(many) </w:t>
      </w:r>
      <w:r w:rsidR="004837BA">
        <w:rPr>
          <w:rFonts w:eastAsia="Malgun Gothic" w:cs="Arial"/>
          <w:lang w:val="en-US" w:eastAsia="ko-KR"/>
        </w:rPr>
        <w:t xml:space="preserve">extra </w:t>
      </w:r>
      <w:r w:rsidR="00442C35">
        <w:rPr>
          <w:rFonts w:eastAsia="Malgun Gothic" w:cs="Arial"/>
          <w:lang w:val="en-US" w:eastAsia="ko-KR"/>
        </w:rPr>
        <w:t xml:space="preserve">bytes </w:t>
      </w:r>
      <w:r w:rsidR="004837BA">
        <w:rPr>
          <w:rFonts w:eastAsia="Malgun Gothic" w:cs="Arial"/>
          <w:lang w:val="en-US" w:eastAsia="ko-KR"/>
        </w:rPr>
        <w:t xml:space="preserve">for Bi/Pi would not be needed anymore since </w:t>
      </w:r>
      <w:r w:rsidR="00B5739E">
        <w:rPr>
          <w:rFonts w:eastAsia="Malgun Gothic" w:cs="Arial"/>
          <w:lang w:val="en-US" w:eastAsia="ko-KR"/>
        </w:rPr>
        <w:t xml:space="preserve">at least one beam information will be included in case the bitmap after Ci field </w:t>
      </w:r>
      <w:r w:rsidR="00442C35">
        <w:rPr>
          <w:rFonts w:eastAsia="Malgun Gothic" w:cs="Arial"/>
          <w:lang w:val="en-US" w:eastAsia="ko-KR"/>
        </w:rPr>
        <w:t xml:space="preserve">indicates </w:t>
      </w:r>
      <w:r w:rsidR="00B5739E">
        <w:rPr>
          <w:rFonts w:eastAsia="Malgun Gothic" w:cs="Arial"/>
          <w:lang w:val="en-US" w:eastAsia="ko-KR"/>
        </w:rPr>
        <w:t>extra beam information is reported</w:t>
      </w:r>
      <w:r w:rsidR="00103E15">
        <w:rPr>
          <w:rFonts w:eastAsia="Malgun Gothic" w:cs="Arial"/>
          <w:lang w:val="en-US" w:eastAsia="ko-KR"/>
        </w:rPr>
        <w:t xml:space="preserve"> for the </w:t>
      </w:r>
      <w:r w:rsidR="00442C35">
        <w:rPr>
          <w:rFonts w:eastAsia="Malgun Gothic" w:cs="Arial"/>
          <w:lang w:val="en-US" w:eastAsia="ko-KR"/>
        </w:rPr>
        <w:t xml:space="preserve">given </w:t>
      </w:r>
      <w:r w:rsidR="00103E15">
        <w:rPr>
          <w:rFonts w:eastAsia="Malgun Gothic" w:cs="Arial"/>
          <w:lang w:val="en-US" w:eastAsia="ko-KR"/>
        </w:rPr>
        <w:t>serving cell</w:t>
      </w:r>
      <w:r w:rsidR="00B5739E">
        <w:rPr>
          <w:rFonts w:eastAsia="Malgun Gothic" w:cs="Arial"/>
          <w:lang w:val="en-US" w:eastAsia="ko-KR"/>
        </w:rPr>
        <w:t>. The two R bit in the SSBRi or CRIi octet can be used to indicate whether further beam is reported</w:t>
      </w:r>
      <w:r w:rsidR="003B31DA">
        <w:rPr>
          <w:rFonts w:eastAsia="Malgun Gothic" w:cs="Arial"/>
          <w:lang w:val="en-US" w:eastAsia="ko-KR"/>
        </w:rPr>
        <w:t xml:space="preserve"> (E</w:t>
      </w:r>
      <w:r w:rsidR="00442C35">
        <w:rPr>
          <w:rFonts w:eastAsia="Malgun Gothic" w:cs="Arial"/>
          <w:lang w:val="en-US" w:eastAsia="ko-KR"/>
        </w:rPr>
        <w:t xml:space="preserve"> field</w:t>
      </w:r>
      <w:r w:rsidR="003B31DA">
        <w:rPr>
          <w:rFonts w:eastAsia="Malgun Gothic" w:cs="Arial"/>
          <w:lang w:val="en-US" w:eastAsia="ko-KR"/>
        </w:rPr>
        <w:t>)</w:t>
      </w:r>
      <w:r w:rsidR="00B5739E">
        <w:rPr>
          <w:rFonts w:eastAsia="Malgun Gothic" w:cs="Arial"/>
          <w:lang w:val="en-US" w:eastAsia="ko-KR"/>
        </w:rPr>
        <w:t xml:space="preserve"> and</w:t>
      </w:r>
      <w:r w:rsidR="003B31DA">
        <w:rPr>
          <w:rFonts w:eastAsia="Malgun Gothic" w:cs="Arial"/>
          <w:lang w:val="en-US" w:eastAsia="ko-KR"/>
        </w:rPr>
        <w:t xml:space="preserve"> Pi.</w:t>
      </w:r>
      <w:r w:rsidR="00442C35">
        <w:rPr>
          <w:rFonts w:eastAsia="Malgun Gothic" w:cs="Arial"/>
          <w:lang w:val="en-US" w:eastAsia="ko-KR"/>
        </w:rPr>
        <w:t xml:space="preserve"> Naturally, this means that the MPE information byte is moved after the reported beams for the serving cell. However, much more optimized Enhanced PHR MAC CE format can be achieved this way.</w:t>
      </w:r>
    </w:p>
    <w:p w14:paraId="4521D50B" w14:textId="13ECC53E" w:rsidR="00E60909" w:rsidRPr="00A209D6" w:rsidRDefault="00E60909" w:rsidP="00E60909">
      <w:r w:rsidRPr="008D06D4">
        <w:rPr>
          <w:rFonts w:eastAsia="Malgun Gothic" w:cs="Arial"/>
          <w:b/>
          <w:bCs/>
          <w:lang w:val="en-US" w:eastAsia="ko-KR"/>
        </w:rPr>
        <w:t>Proposal 4</w:t>
      </w:r>
      <w:r>
        <w:rPr>
          <w:rFonts w:eastAsia="Malgun Gothic" w:cs="Arial"/>
          <w:lang w:val="en-US" w:eastAsia="ko-KR"/>
        </w:rPr>
        <w:t>:</w:t>
      </w:r>
      <w:r w:rsidR="00377D86">
        <w:rPr>
          <w:rFonts w:eastAsia="Malgun Gothic" w:cs="Arial"/>
          <w:lang w:val="en-US" w:eastAsia="ko-KR"/>
        </w:rPr>
        <w:t xml:space="preserve"> Remove the</w:t>
      </w:r>
      <w:r>
        <w:rPr>
          <w:rFonts w:eastAsia="Malgun Gothic" w:cs="Arial"/>
          <w:lang w:val="en-US" w:eastAsia="ko-KR"/>
        </w:rPr>
        <w:t xml:space="preserve"> </w:t>
      </w:r>
      <w:r w:rsidR="00377D86">
        <w:rPr>
          <w:rFonts w:eastAsia="Malgun Gothic" w:cs="Arial"/>
          <w:lang w:val="en-US" w:eastAsia="ko-KR"/>
        </w:rPr>
        <w:t>s</w:t>
      </w:r>
      <w:r>
        <w:rPr>
          <w:rFonts w:eastAsia="Malgun Gothic" w:cs="Arial"/>
          <w:lang w:val="en-US" w:eastAsia="ko-KR"/>
        </w:rPr>
        <w:t>eparate octet for Bi/Pi for each serving cell, instead the two R bits in the SSBRI/CRI octet are used for P bit for this beam and E bit to indicate whether another beam information follows.</w:t>
      </w:r>
    </w:p>
    <w:p w14:paraId="12FC3625" w14:textId="0B2AC5F8" w:rsidR="001918C2" w:rsidRDefault="00442C35" w:rsidP="009339CB">
      <w:pPr>
        <w:rPr>
          <w:rFonts w:eastAsia="Malgun Gothic" w:cs="Arial"/>
          <w:lang w:val="en-US" w:eastAsia="ko-KR"/>
        </w:rPr>
      </w:pPr>
      <w:r>
        <w:rPr>
          <w:rFonts w:eastAsia="Malgun Gothic" w:cs="Arial"/>
          <w:lang w:val="en-US" w:eastAsia="ko-KR"/>
        </w:rPr>
        <w:t xml:space="preserve">The Enhanced PHR MAC CE format with the proposed changes is provided </w:t>
      </w:r>
      <w:r w:rsidR="009407B3">
        <w:rPr>
          <w:rFonts w:eastAsia="Malgun Gothic" w:cs="Arial"/>
          <w:lang w:val="en-US" w:eastAsia="ko-KR"/>
        </w:rPr>
        <w:t>below</w:t>
      </w:r>
      <w:r>
        <w:rPr>
          <w:rFonts w:eastAsia="Malgun Gothic" w:cs="Arial"/>
          <w:lang w:val="en-US" w:eastAsia="ko-KR"/>
        </w:rPr>
        <w:t>:</w:t>
      </w:r>
      <w:r w:rsidR="004837BA">
        <w:rPr>
          <w:rFonts w:eastAsia="Malgun Gothic" w:cs="Arial"/>
          <w:lang w:val="en-US" w:eastAsia="ko-KR"/>
        </w:rPr>
        <w:t xml:space="preserve"> </w:t>
      </w:r>
    </w:p>
    <w:p w14:paraId="7587C57A" w14:textId="19C50E88" w:rsidR="00330784" w:rsidRDefault="00255CA0" w:rsidP="005919F7">
      <w:pPr>
        <w:jc w:val="center"/>
        <w:rPr>
          <w:rFonts w:eastAsia="Malgun Gothic" w:cs="Arial"/>
          <w:lang w:val="en-US" w:eastAsia="ko-KR"/>
        </w:rPr>
      </w:pPr>
      <w:r w:rsidRPr="00255CA0">
        <w:rPr>
          <w:noProof/>
        </w:rPr>
        <w:drawing>
          <wp:inline distT="0" distB="0" distL="0" distR="0" wp14:anchorId="7A7D63BE" wp14:editId="49090974">
            <wp:extent cx="2115046" cy="52612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4783" cy="5335263"/>
                    </a:xfrm>
                    <a:prstGeom prst="rect">
                      <a:avLst/>
                    </a:prstGeom>
                    <a:noFill/>
                    <a:ln>
                      <a:noFill/>
                    </a:ln>
                  </pic:spPr>
                </pic:pic>
              </a:graphicData>
            </a:graphic>
          </wp:inline>
        </w:drawing>
      </w:r>
      <w:r w:rsidRPr="00255CA0" w:rsidDel="00255CA0">
        <w:t xml:space="preserve"> </w:t>
      </w:r>
    </w:p>
    <w:p w14:paraId="69B7B8E6" w14:textId="277E040D" w:rsidR="009339CB" w:rsidRPr="006E13D1" w:rsidRDefault="008F2100" w:rsidP="009339CB">
      <w:pPr>
        <w:pStyle w:val="Heading1"/>
      </w:pPr>
      <w:r>
        <w:lastRenderedPageBreak/>
        <w:t>3</w:t>
      </w:r>
      <w:r w:rsidR="009339CB" w:rsidRPr="006E13D1">
        <w:tab/>
      </w:r>
      <w:r w:rsidR="009339CB">
        <w:t>Conclusion</w:t>
      </w:r>
    </w:p>
    <w:p w14:paraId="3BE72BE2" w14:textId="17AD0475" w:rsidR="009339CB" w:rsidRPr="004F4540" w:rsidRDefault="009339CB" w:rsidP="00630A90">
      <w:pPr>
        <w:rPr>
          <w:bCs/>
        </w:rPr>
      </w:pPr>
      <w:r>
        <w:t xml:space="preserve">This document </w:t>
      </w:r>
      <w:r w:rsidR="0020635B">
        <w:t>discuss</w:t>
      </w:r>
      <w:r w:rsidR="00AB2485">
        <w:t>ed</w:t>
      </w:r>
      <w:r w:rsidR="0020635B">
        <w:t xml:space="preserve"> the open issues on </w:t>
      </w:r>
      <w:r w:rsidR="00630A90" w:rsidRPr="00630A90">
        <w:t>Enhanced PHR MAC CE with enhanced MPE</w:t>
      </w:r>
      <w:r w:rsidR="0020635B">
        <w:t xml:space="preserve"> and made the following proposals</w:t>
      </w:r>
      <w:r>
        <w:rPr>
          <w:bCs/>
        </w:rPr>
        <w:t>:</w:t>
      </w:r>
    </w:p>
    <w:p w14:paraId="02BF5135" w14:textId="169A55D1" w:rsidR="005215E9" w:rsidRDefault="005215E9" w:rsidP="005215E9">
      <w:pPr>
        <w:rPr>
          <w:rFonts w:eastAsia="Malgun Gothic" w:cs="Arial"/>
          <w:lang w:val="en-US" w:eastAsia="ko-KR"/>
        </w:rPr>
      </w:pPr>
      <w:r w:rsidRPr="005B35C7">
        <w:rPr>
          <w:rFonts w:eastAsia="Malgun Gothic" w:cs="Arial"/>
          <w:b/>
          <w:bCs/>
          <w:lang w:val="en-US" w:eastAsia="ko-KR"/>
        </w:rPr>
        <w:t xml:space="preserve">Proposal </w:t>
      </w:r>
      <w:r>
        <w:rPr>
          <w:rFonts w:eastAsia="Malgun Gothic" w:cs="Arial"/>
          <w:b/>
          <w:bCs/>
          <w:lang w:val="en-US" w:eastAsia="ko-KR"/>
        </w:rPr>
        <w:t>1</w:t>
      </w:r>
      <w:r>
        <w:rPr>
          <w:rFonts w:eastAsia="Malgun Gothic" w:cs="Arial"/>
          <w:lang w:val="en-US" w:eastAsia="ko-KR"/>
        </w:rPr>
        <w:t>: The UE only indicates additional beams information with MPE better than the serving beam</w:t>
      </w:r>
      <w:r w:rsidR="000D5937">
        <w:rPr>
          <w:rFonts w:eastAsia="Malgun Gothic" w:cs="Arial"/>
          <w:lang w:val="en-US" w:eastAsia="ko-KR"/>
        </w:rPr>
        <w:t>, if any</w:t>
      </w:r>
      <w:r>
        <w:rPr>
          <w:rFonts w:eastAsia="Malgun Gothic" w:cs="Arial"/>
          <w:lang w:val="en-US" w:eastAsia="ko-KR"/>
        </w:rPr>
        <w:t>.</w:t>
      </w:r>
    </w:p>
    <w:p w14:paraId="16C5546D" w14:textId="77777777" w:rsidR="00630A90" w:rsidRDefault="00630A90" w:rsidP="00630A90">
      <w:pPr>
        <w:rPr>
          <w:rFonts w:eastAsia="Malgun Gothic" w:cs="Arial"/>
          <w:lang w:val="en-US" w:eastAsia="ko-KR"/>
        </w:rPr>
      </w:pPr>
      <w:r w:rsidRPr="005B35C7">
        <w:rPr>
          <w:rFonts w:eastAsia="Malgun Gothic" w:cs="Arial"/>
          <w:b/>
          <w:bCs/>
          <w:lang w:val="en-US" w:eastAsia="ko-KR"/>
        </w:rPr>
        <w:t xml:space="preserve">Proposal </w:t>
      </w:r>
      <w:r>
        <w:rPr>
          <w:rFonts w:eastAsia="Malgun Gothic" w:cs="Arial"/>
          <w:b/>
          <w:bCs/>
          <w:lang w:val="en-US" w:eastAsia="ko-KR"/>
        </w:rPr>
        <w:t>2</w:t>
      </w:r>
      <w:r>
        <w:rPr>
          <w:rFonts w:eastAsia="Malgun Gothic" w:cs="Arial"/>
          <w:lang w:val="en-US" w:eastAsia="ko-KR"/>
        </w:rPr>
        <w:t>: Beam presence indication is needed since the UE does not necessarily always report the number of additional beams RRC configured.</w:t>
      </w:r>
    </w:p>
    <w:p w14:paraId="21C46C58" w14:textId="7BB49204" w:rsidR="00630A90" w:rsidRDefault="00630A90" w:rsidP="00630A90">
      <w:pPr>
        <w:rPr>
          <w:rFonts w:eastAsia="Malgun Gothic" w:cs="Arial"/>
          <w:lang w:val="en-US" w:eastAsia="ko-KR"/>
        </w:rPr>
      </w:pPr>
      <w:r w:rsidRPr="003B31DA">
        <w:rPr>
          <w:rFonts w:eastAsia="Malgun Gothic" w:cs="Arial"/>
          <w:b/>
          <w:bCs/>
          <w:lang w:val="en-US" w:eastAsia="ko-KR"/>
        </w:rPr>
        <w:t>Proposal 3</w:t>
      </w:r>
      <w:r>
        <w:rPr>
          <w:rFonts w:eastAsia="Malgun Gothic" w:cs="Arial"/>
          <w:lang w:val="en-US" w:eastAsia="ko-KR"/>
        </w:rPr>
        <w:t xml:space="preserve">: </w:t>
      </w:r>
      <w:r w:rsidR="0040055F">
        <w:rPr>
          <w:rFonts w:eastAsia="Malgun Gothic" w:cs="Arial"/>
          <w:lang w:val="en-US" w:eastAsia="ko-KR"/>
        </w:rPr>
        <w:t xml:space="preserve">Add </w:t>
      </w:r>
      <w:r>
        <w:rPr>
          <w:rFonts w:eastAsia="Malgun Gothic" w:cs="Arial"/>
          <w:lang w:val="en-US" w:eastAsia="ko-KR"/>
        </w:rPr>
        <w:t xml:space="preserve">per PHR </w:t>
      </w:r>
      <w:r w:rsidRPr="001918C2">
        <w:rPr>
          <w:rFonts w:eastAsia="Malgun Gothic" w:cs="Arial"/>
          <w:lang w:val="en-US" w:eastAsia="ko-KR"/>
        </w:rPr>
        <w:t>bitmap indicating which serving cells have beam information present</w:t>
      </w:r>
      <w:r>
        <w:rPr>
          <w:rFonts w:eastAsia="Malgun Gothic" w:cs="Arial"/>
          <w:lang w:val="en-US" w:eastAsia="ko-KR"/>
        </w:rPr>
        <w:t xml:space="preserve"> after the Ci field as agreed last meeting.</w:t>
      </w:r>
    </w:p>
    <w:p w14:paraId="35F222F4" w14:textId="312320B0" w:rsidR="00080512" w:rsidRPr="00A209D6" w:rsidRDefault="00630A90" w:rsidP="009339CB">
      <w:r w:rsidRPr="008D06D4">
        <w:rPr>
          <w:rFonts w:eastAsia="Malgun Gothic" w:cs="Arial"/>
          <w:b/>
          <w:bCs/>
          <w:lang w:val="en-US" w:eastAsia="ko-KR"/>
        </w:rPr>
        <w:t>Proposal 4</w:t>
      </w:r>
      <w:r>
        <w:rPr>
          <w:rFonts w:eastAsia="Malgun Gothic" w:cs="Arial"/>
          <w:lang w:val="en-US" w:eastAsia="ko-KR"/>
        </w:rPr>
        <w:t xml:space="preserve">: </w:t>
      </w:r>
      <w:r w:rsidR="00377D86">
        <w:rPr>
          <w:rFonts w:eastAsia="Malgun Gothic" w:cs="Arial"/>
          <w:lang w:val="en-US" w:eastAsia="ko-KR"/>
        </w:rPr>
        <w:t>Remove the s</w:t>
      </w:r>
      <w:r>
        <w:rPr>
          <w:rFonts w:eastAsia="Malgun Gothic" w:cs="Arial"/>
          <w:lang w:val="en-US" w:eastAsia="ko-KR"/>
        </w:rPr>
        <w:t xml:space="preserve">eparate octet for Bi/Pi for each serving cell, </w:t>
      </w:r>
      <w:r w:rsidR="00E60909">
        <w:rPr>
          <w:rFonts w:eastAsia="Malgun Gothic" w:cs="Arial"/>
          <w:lang w:val="en-US" w:eastAsia="ko-KR"/>
        </w:rPr>
        <w:t xml:space="preserve">instead </w:t>
      </w:r>
      <w:r>
        <w:rPr>
          <w:rFonts w:eastAsia="Malgun Gothic" w:cs="Arial"/>
          <w:lang w:val="en-US" w:eastAsia="ko-KR"/>
        </w:rPr>
        <w:t xml:space="preserve">the two R bits in the SSBRI/CRI octet are used for </w:t>
      </w:r>
      <w:r w:rsidR="009F1AC4">
        <w:rPr>
          <w:rFonts w:eastAsia="Malgun Gothic" w:cs="Arial"/>
          <w:lang w:val="en-US" w:eastAsia="ko-KR"/>
        </w:rPr>
        <w:t xml:space="preserve">P bit for this beam and </w:t>
      </w:r>
      <w:r>
        <w:rPr>
          <w:rFonts w:eastAsia="Malgun Gothic" w:cs="Arial"/>
          <w:lang w:val="en-US" w:eastAsia="ko-KR"/>
        </w:rPr>
        <w:t xml:space="preserve">E bit to indicate whether another beam information </w:t>
      </w:r>
      <w:r w:rsidR="009F1AC4">
        <w:rPr>
          <w:rFonts w:eastAsia="Malgun Gothic" w:cs="Arial"/>
          <w:lang w:val="en-US" w:eastAsia="ko-KR"/>
        </w:rPr>
        <w:t>follows</w:t>
      </w:r>
      <w:r>
        <w:rPr>
          <w:rFonts w:eastAsia="Malgun Gothic" w:cs="Arial"/>
          <w:lang w:val="en-US" w:eastAsia="ko-KR"/>
        </w:rPr>
        <w:t>.</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E50A" w14:textId="77777777" w:rsidR="00E859B6" w:rsidRDefault="00E859B6">
      <w:r>
        <w:separator/>
      </w:r>
    </w:p>
  </w:endnote>
  <w:endnote w:type="continuationSeparator" w:id="0">
    <w:p w14:paraId="3E87189F" w14:textId="77777777" w:rsidR="00E859B6" w:rsidRDefault="00E859B6">
      <w:r>
        <w:continuationSeparator/>
      </w:r>
    </w:p>
  </w:endnote>
  <w:endnote w:type="continuationNotice" w:id="1">
    <w:p w14:paraId="23D22EEF"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2967D" w14:textId="77777777" w:rsidR="00E859B6" w:rsidRDefault="00E859B6">
      <w:r>
        <w:separator/>
      </w:r>
    </w:p>
  </w:footnote>
  <w:footnote w:type="continuationSeparator" w:id="0">
    <w:p w14:paraId="325B17E2" w14:textId="77777777" w:rsidR="00E859B6" w:rsidRDefault="00E859B6">
      <w:r>
        <w:continuationSeparator/>
      </w:r>
    </w:p>
  </w:footnote>
  <w:footnote w:type="continuationNotice" w:id="1">
    <w:p w14:paraId="5DDECD32"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F726B"/>
    <w:multiLevelType w:val="multilevel"/>
    <w:tmpl w:val="19BF7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6123AE4"/>
    <w:multiLevelType w:val="multilevel"/>
    <w:tmpl w:val="56123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2756"/>
    <w:rsid w:val="00072BB4"/>
    <w:rsid w:val="00073C9C"/>
    <w:rsid w:val="00076412"/>
    <w:rsid w:val="00077EBB"/>
    <w:rsid w:val="00080512"/>
    <w:rsid w:val="00090468"/>
    <w:rsid w:val="00094568"/>
    <w:rsid w:val="000A0314"/>
    <w:rsid w:val="000B7BCF"/>
    <w:rsid w:val="000C522B"/>
    <w:rsid w:val="000D4358"/>
    <w:rsid w:val="000D58AB"/>
    <w:rsid w:val="000D5937"/>
    <w:rsid w:val="00103E15"/>
    <w:rsid w:val="00112F1A"/>
    <w:rsid w:val="00113C84"/>
    <w:rsid w:val="00145075"/>
    <w:rsid w:val="001741A0"/>
    <w:rsid w:val="00175FA0"/>
    <w:rsid w:val="001918C2"/>
    <w:rsid w:val="00192DAB"/>
    <w:rsid w:val="00194CD0"/>
    <w:rsid w:val="001A5831"/>
    <w:rsid w:val="001B49C9"/>
    <w:rsid w:val="001C23F4"/>
    <w:rsid w:val="001C4F79"/>
    <w:rsid w:val="001F168B"/>
    <w:rsid w:val="001F7831"/>
    <w:rsid w:val="00204045"/>
    <w:rsid w:val="0020635B"/>
    <w:rsid w:val="0020712B"/>
    <w:rsid w:val="0022606D"/>
    <w:rsid w:val="00231728"/>
    <w:rsid w:val="00244A05"/>
    <w:rsid w:val="00250404"/>
    <w:rsid w:val="00255CA0"/>
    <w:rsid w:val="00256B74"/>
    <w:rsid w:val="0025740D"/>
    <w:rsid w:val="002610D8"/>
    <w:rsid w:val="002747EC"/>
    <w:rsid w:val="002855BF"/>
    <w:rsid w:val="002B2988"/>
    <w:rsid w:val="002B2F18"/>
    <w:rsid w:val="002B3922"/>
    <w:rsid w:val="002F0D22"/>
    <w:rsid w:val="00311B17"/>
    <w:rsid w:val="003172DC"/>
    <w:rsid w:val="0032217E"/>
    <w:rsid w:val="00322517"/>
    <w:rsid w:val="00325AE3"/>
    <w:rsid w:val="00326069"/>
    <w:rsid w:val="00330784"/>
    <w:rsid w:val="00350CDB"/>
    <w:rsid w:val="0035462D"/>
    <w:rsid w:val="0036459E"/>
    <w:rsid w:val="00364B41"/>
    <w:rsid w:val="00371BD3"/>
    <w:rsid w:val="00377D86"/>
    <w:rsid w:val="00383096"/>
    <w:rsid w:val="0039346C"/>
    <w:rsid w:val="003A41EF"/>
    <w:rsid w:val="003B31DA"/>
    <w:rsid w:val="003B40AD"/>
    <w:rsid w:val="003C4E37"/>
    <w:rsid w:val="003D3A03"/>
    <w:rsid w:val="003D77C7"/>
    <w:rsid w:val="003E16BE"/>
    <w:rsid w:val="003F4E28"/>
    <w:rsid w:val="0040055F"/>
    <w:rsid w:val="004006E8"/>
    <w:rsid w:val="00401855"/>
    <w:rsid w:val="004262B9"/>
    <w:rsid w:val="00442820"/>
    <w:rsid w:val="00442C35"/>
    <w:rsid w:val="0044569A"/>
    <w:rsid w:val="0044594D"/>
    <w:rsid w:val="00446C3A"/>
    <w:rsid w:val="00465587"/>
    <w:rsid w:val="00471CB5"/>
    <w:rsid w:val="00477455"/>
    <w:rsid w:val="004837BA"/>
    <w:rsid w:val="004A1F7B"/>
    <w:rsid w:val="004C44D2"/>
    <w:rsid w:val="004D3578"/>
    <w:rsid w:val="004D380D"/>
    <w:rsid w:val="004E213A"/>
    <w:rsid w:val="004F4540"/>
    <w:rsid w:val="004F73A7"/>
    <w:rsid w:val="00503171"/>
    <w:rsid w:val="00506C28"/>
    <w:rsid w:val="00510DCF"/>
    <w:rsid w:val="005215E9"/>
    <w:rsid w:val="0052355E"/>
    <w:rsid w:val="00534DA0"/>
    <w:rsid w:val="00543E6C"/>
    <w:rsid w:val="00565087"/>
    <w:rsid w:val="0056573F"/>
    <w:rsid w:val="00571279"/>
    <w:rsid w:val="00582D2F"/>
    <w:rsid w:val="005919F7"/>
    <w:rsid w:val="005A49C6"/>
    <w:rsid w:val="005B091B"/>
    <w:rsid w:val="005B35C7"/>
    <w:rsid w:val="005B571E"/>
    <w:rsid w:val="005C6C77"/>
    <w:rsid w:val="005C766E"/>
    <w:rsid w:val="005C7CD5"/>
    <w:rsid w:val="005F55E9"/>
    <w:rsid w:val="00611566"/>
    <w:rsid w:val="006155F6"/>
    <w:rsid w:val="00630A90"/>
    <w:rsid w:val="00636740"/>
    <w:rsid w:val="00646D99"/>
    <w:rsid w:val="00656910"/>
    <w:rsid w:val="006574C0"/>
    <w:rsid w:val="00690959"/>
    <w:rsid w:val="00691BE2"/>
    <w:rsid w:val="00696821"/>
    <w:rsid w:val="006C66D8"/>
    <w:rsid w:val="006D1E24"/>
    <w:rsid w:val="006D35DE"/>
    <w:rsid w:val="006E1057"/>
    <w:rsid w:val="006E1417"/>
    <w:rsid w:val="006F6A2C"/>
    <w:rsid w:val="007069DC"/>
    <w:rsid w:val="00710201"/>
    <w:rsid w:val="0072073A"/>
    <w:rsid w:val="007342B5"/>
    <w:rsid w:val="00734A5B"/>
    <w:rsid w:val="0073520E"/>
    <w:rsid w:val="00736F3F"/>
    <w:rsid w:val="00743C3D"/>
    <w:rsid w:val="00744E76"/>
    <w:rsid w:val="00757D40"/>
    <w:rsid w:val="007601D5"/>
    <w:rsid w:val="007662B5"/>
    <w:rsid w:val="00781F0F"/>
    <w:rsid w:val="0078727C"/>
    <w:rsid w:val="0079049D"/>
    <w:rsid w:val="00793DC5"/>
    <w:rsid w:val="00796823"/>
    <w:rsid w:val="007A2E55"/>
    <w:rsid w:val="007B18D8"/>
    <w:rsid w:val="007C095F"/>
    <w:rsid w:val="007C2DD0"/>
    <w:rsid w:val="007C4451"/>
    <w:rsid w:val="007F2E08"/>
    <w:rsid w:val="007F5C50"/>
    <w:rsid w:val="008016FB"/>
    <w:rsid w:val="008024FA"/>
    <w:rsid w:val="008028A4"/>
    <w:rsid w:val="00803AB6"/>
    <w:rsid w:val="00813245"/>
    <w:rsid w:val="008225E6"/>
    <w:rsid w:val="008246EB"/>
    <w:rsid w:val="00840DE0"/>
    <w:rsid w:val="00847CD0"/>
    <w:rsid w:val="008607A8"/>
    <w:rsid w:val="0086354A"/>
    <w:rsid w:val="00870C82"/>
    <w:rsid w:val="00875996"/>
    <w:rsid w:val="008768CA"/>
    <w:rsid w:val="00877EF9"/>
    <w:rsid w:val="00880559"/>
    <w:rsid w:val="008835C6"/>
    <w:rsid w:val="008B5306"/>
    <w:rsid w:val="008C2E2A"/>
    <w:rsid w:val="008C3057"/>
    <w:rsid w:val="008D06D4"/>
    <w:rsid w:val="008D2E4D"/>
    <w:rsid w:val="008D69C8"/>
    <w:rsid w:val="008D7BB8"/>
    <w:rsid w:val="008F2100"/>
    <w:rsid w:val="008F396F"/>
    <w:rsid w:val="008F3DCD"/>
    <w:rsid w:val="0090271F"/>
    <w:rsid w:val="00902DB9"/>
    <w:rsid w:val="0090466A"/>
    <w:rsid w:val="009207DA"/>
    <w:rsid w:val="00923655"/>
    <w:rsid w:val="009339CB"/>
    <w:rsid w:val="00936071"/>
    <w:rsid w:val="009376CD"/>
    <w:rsid w:val="00940212"/>
    <w:rsid w:val="009407B3"/>
    <w:rsid w:val="00942EC2"/>
    <w:rsid w:val="00961B32"/>
    <w:rsid w:val="00962509"/>
    <w:rsid w:val="00970DB3"/>
    <w:rsid w:val="00974BB0"/>
    <w:rsid w:val="00975BCD"/>
    <w:rsid w:val="009928A9"/>
    <w:rsid w:val="0099334F"/>
    <w:rsid w:val="009A0AF3"/>
    <w:rsid w:val="009B07CD"/>
    <w:rsid w:val="009B2D88"/>
    <w:rsid w:val="009C19E9"/>
    <w:rsid w:val="009D74A6"/>
    <w:rsid w:val="009E0E87"/>
    <w:rsid w:val="009F1AC4"/>
    <w:rsid w:val="00A10F02"/>
    <w:rsid w:val="00A204CA"/>
    <w:rsid w:val="00A209D6"/>
    <w:rsid w:val="00A22738"/>
    <w:rsid w:val="00A24865"/>
    <w:rsid w:val="00A36F5F"/>
    <w:rsid w:val="00A430EC"/>
    <w:rsid w:val="00A53724"/>
    <w:rsid w:val="00A54B2B"/>
    <w:rsid w:val="00A70379"/>
    <w:rsid w:val="00A703B6"/>
    <w:rsid w:val="00A82346"/>
    <w:rsid w:val="00A942F7"/>
    <w:rsid w:val="00A9671C"/>
    <w:rsid w:val="00AA1553"/>
    <w:rsid w:val="00AB2485"/>
    <w:rsid w:val="00AB63EC"/>
    <w:rsid w:val="00B05380"/>
    <w:rsid w:val="00B05962"/>
    <w:rsid w:val="00B15449"/>
    <w:rsid w:val="00B16C2F"/>
    <w:rsid w:val="00B27303"/>
    <w:rsid w:val="00B47FD1"/>
    <w:rsid w:val="00B516BB"/>
    <w:rsid w:val="00B5739E"/>
    <w:rsid w:val="00B7538C"/>
    <w:rsid w:val="00B81108"/>
    <w:rsid w:val="00B84DB2"/>
    <w:rsid w:val="00B92D4C"/>
    <w:rsid w:val="00BC1AE1"/>
    <w:rsid w:val="00BC3555"/>
    <w:rsid w:val="00BC560B"/>
    <w:rsid w:val="00C06BBA"/>
    <w:rsid w:val="00C12B51"/>
    <w:rsid w:val="00C24650"/>
    <w:rsid w:val="00C25465"/>
    <w:rsid w:val="00C33079"/>
    <w:rsid w:val="00C46AF2"/>
    <w:rsid w:val="00C55A12"/>
    <w:rsid w:val="00C6553E"/>
    <w:rsid w:val="00C83A13"/>
    <w:rsid w:val="00C86F10"/>
    <w:rsid w:val="00C87D37"/>
    <w:rsid w:val="00C9068C"/>
    <w:rsid w:val="00C92967"/>
    <w:rsid w:val="00CA3D0C"/>
    <w:rsid w:val="00CA654B"/>
    <w:rsid w:val="00CB72B8"/>
    <w:rsid w:val="00CC03EF"/>
    <w:rsid w:val="00CD0BA8"/>
    <w:rsid w:val="00CD4C7B"/>
    <w:rsid w:val="00CD58FE"/>
    <w:rsid w:val="00CF1A37"/>
    <w:rsid w:val="00D3319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2346"/>
    <w:rsid w:val="00DC309B"/>
    <w:rsid w:val="00DC4DA2"/>
    <w:rsid w:val="00DC5261"/>
    <w:rsid w:val="00DC6474"/>
    <w:rsid w:val="00DE25D2"/>
    <w:rsid w:val="00DF6C1D"/>
    <w:rsid w:val="00E15A52"/>
    <w:rsid w:val="00E22586"/>
    <w:rsid w:val="00E46C08"/>
    <w:rsid w:val="00E471CF"/>
    <w:rsid w:val="00E60909"/>
    <w:rsid w:val="00E62835"/>
    <w:rsid w:val="00E77645"/>
    <w:rsid w:val="00E83697"/>
    <w:rsid w:val="00E859B6"/>
    <w:rsid w:val="00EA66C9"/>
    <w:rsid w:val="00EB5D32"/>
    <w:rsid w:val="00EC4A25"/>
    <w:rsid w:val="00ED69C1"/>
    <w:rsid w:val="00EF612C"/>
    <w:rsid w:val="00F025A2"/>
    <w:rsid w:val="00F036E9"/>
    <w:rsid w:val="00F07388"/>
    <w:rsid w:val="00F2026E"/>
    <w:rsid w:val="00F2210A"/>
    <w:rsid w:val="00F31372"/>
    <w:rsid w:val="00F3694C"/>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A1352E54-ED16-4F1B-91D1-7C491964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C4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C6C77"/>
    <w:rPr>
      <w:lang w:eastAsia="en-US"/>
    </w:rPr>
  </w:style>
  <w:style w:type="paragraph" w:customStyle="1" w:styleId="Agreement">
    <w:name w:val="Agreement"/>
    <w:basedOn w:val="Normal"/>
    <w:next w:val="Normal"/>
    <w:qFormat/>
    <w:rsid w:val="00A24865"/>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3B31DA"/>
    <w:rPr>
      <w:sz w:val="16"/>
      <w:szCs w:val="16"/>
    </w:rPr>
  </w:style>
  <w:style w:type="paragraph" w:styleId="CommentText">
    <w:name w:val="annotation text"/>
    <w:basedOn w:val="Normal"/>
    <w:link w:val="CommentTextChar"/>
    <w:rsid w:val="003B31DA"/>
  </w:style>
  <w:style w:type="character" w:customStyle="1" w:styleId="CommentTextChar">
    <w:name w:val="Comment Text Char"/>
    <w:basedOn w:val="DefaultParagraphFont"/>
    <w:link w:val="CommentText"/>
    <w:rsid w:val="003B31DA"/>
    <w:rPr>
      <w:lang w:eastAsia="en-US"/>
    </w:rPr>
  </w:style>
  <w:style w:type="paragraph" w:styleId="CommentSubject">
    <w:name w:val="annotation subject"/>
    <w:basedOn w:val="CommentText"/>
    <w:next w:val="CommentText"/>
    <w:link w:val="CommentSubjectChar"/>
    <w:rsid w:val="003B31DA"/>
    <w:rPr>
      <w:b/>
      <w:bCs/>
    </w:rPr>
  </w:style>
  <w:style w:type="character" w:customStyle="1" w:styleId="CommentSubjectChar">
    <w:name w:val="Comment Subject Char"/>
    <w:basedOn w:val="CommentTextChar"/>
    <w:link w:val="CommentSubject"/>
    <w:rsid w:val="003B31D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57681">
      <w:bodyDiv w:val="1"/>
      <w:marLeft w:val="0"/>
      <w:marRight w:val="0"/>
      <w:marTop w:val="0"/>
      <w:marBottom w:val="0"/>
      <w:divBdr>
        <w:top w:val="none" w:sz="0" w:space="0" w:color="auto"/>
        <w:left w:val="none" w:sz="0" w:space="0" w:color="auto"/>
        <w:bottom w:val="none" w:sz="0" w:space="0" w:color="auto"/>
        <w:right w:val="none" w:sz="0" w:space="0" w:color="auto"/>
      </w:divBdr>
    </w:div>
    <w:div w:id="350685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5AIRPNAIUNRU-859666464-11412</_dlc_DocId>
    <_dlc_DocIdUrl xmlns="71c5aaf6-e6ce-465b-b873-5148d2a4c105">
      <Url>https://nokia.sharepoint.com/sites/c5g/e2earch/_layouts/15/DocIdRedir.aspx?ID=5AIRPNAIUNRU-859666464-11412</Url>
      <Description>5AIRPNAIUNRU-859666464-11412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purl.org/dc/terms/"/>
    <ds:schemaRef ds:uri="83f22d2f-d16e-4be6-ad4f-29fa0b067c3c"/>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2022-04-25T12:39:00Z</dcterms:created>
  <dcterms:modified xsi:type="dcterms:W3CDTF">2022-04-25T12:39:00Z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6588c086-c3d2-4905-bc3f-31809ff101b1</vt:lpwstr>
  </property>
</Properties>
</file>